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0FB7E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b w:val="1"/>
          <w:sz w:val="28"/>
        </w:rPr>
      </w:pPr>
      <w:r>
        <w:rPr>
          <w:b w:val="1"/>
          <w:sz w:val="28"/>
        </w:rPr>
        <w:t>Планируемые результаты освоения учебного предмета «История 11кл»</w:t>
      </w:r>
    </w:p>
    <w:p>
      <w:pPr>
        <w:pStyle w:val="P1"/>
        <w:jc w:val="center"/>
        <w:rPr>
          <w:sz w:val="28"/>
        </w:rPr>
      </w:pPr>
    </w:p>
    <w:p>
      <w:pPr>
        <w:pStyle w:val="P1"/>
        <w:rPr>
          <w:b w:val="1"/>
        </w:rPr>
      </w:pPr>
      <w:r>
        <w:t xml:space="preserve">В результате изучения истории на базовом уровне ученик должен </w:t>
      </w:r>
    </w:p>
    <w:p>
      <w:pPr>
        <w:pStyle w:val="P1"/>
      </w:pPr>
      <w:r>
        <w:rPr>
          <w:b w:val="1"/>
        </w:rPr>
        <w:t xml:space="preserve">знать/понимать </w:t>
      </w:r>
    </w:p>
    <w:p>
      <w:pPr>
        <w:pStyle w:val="P1"/>
      </w:pPr>
      <w:r>
        <w:t xml:space="preserve">• основные факты, процессы и явления, характеризующие целостность и системность отечественной и всемирной истории; </w:t>
      </w:r>
    </w:p>
    <w:p>
      <w:pPr>
        <w:pStyle w:val="P1"/>
      </w:pPr>
      <w:r>
        <w:t>• периодизацию всемирной и отечественной истории;</w:t>
      </w:r>
    </w:p>
    <w:p>
      <w:pPr>
        <w:pStyle w:val="P1"/>
      </w:pPr>
      <w:r>
        <w:t xml:space="preserve"> • современные версии и трактовки важнейших проблем отечественной и всемирной истории; • историческую обусловленность современных общественных процессов; </w:t>
      </w:r>
    </w:p>
    <w:p>
      <w:pPr>
        <w:pStyle w:val="P1"/>
        <w:rPr>
          <w:b w:val="1"/>
        </w:rPr>
      </w:pPr>
      <w:r>
        <w:t xml:space="preserve">• особенности исторического пути России, ее роль в мировом сообществе; </w:t>
      </w:r>
    </w:p>
    <w:p>
      <w:pPr>
        <w:pStyle w:val="P1"/>
      </w:pPr>
      <w:r>
        <w:rPr>
          <w:b w:val="1"/>
        </w:rPr>
        <w:t>Уметь</w:t>
      </w:r>
    </w:p>
    <w:p>
      <w:pPr>
        <w:pStyle w:val="P1"/>
      </w:pPr>
      <w:r>
        <w:t xml:space="preserve"> • проводить поиск исторической информации в источниках разного типа; •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>
      <w:pPr>
        <w:pStyle w:val="P1"/>
      </w:pPr>
      <w:r>
        <w:t xml:space="preserve"> •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>
      <w:pPr>
        <w:pStyle w:val="P1"/>
      </w:pPr>
      <w:r>
        <w:t xml:space="preserve"> • различать в исторической информации факты и мнения, исторические описания и исторические объяснения; •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>
      <w:pPr>
        <w:pStyle w:val="P1"/>
      </w:pPr>
      <w:r>
        <w:t xml:space="preserve"> •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>
      <w:pPr>
        <w:pStyle w:val="P1"/>
      </w:pPr>
      <w:r>
        <w:t>• представлять результаты изучения исторического материала в формах конспекта, реферата, рецензии; использовать приобретенные знания и умения в практической деятельности и повседневной жизни для:</w:t>
      </w:r>
    </w:p>
    <w:p>
      <w:pPr>
        <w:pStyle w:val="P1"/>
      </w:pPr>
      <w:r>
        <w:t xml:space="preserve"> • определения собственной позиции по отношению к явлениям современной жизни, исходя из их исторической обусловленности;</w:t>
      </w:r>
    </w:p>
    <w:p>
      <w:pPr>
        <w:pStyle w:val="P1"/>
      </w:pPr>
      <w:r>
        <w:t xml:space="preserve"> • использования навыков исторического анализа при критическом восприятии получаемой извне социальной информации;</w:t>
      </w:r>
    </w:p>
    <w:p>
      <w:pPr>
        <w:pStyle w:val="P1"/>
      </w:pPr>
      <w:r>
        <w:t xml:space="preserve"> • соотнесения своих действий и поступков окружающих с исторически возникшими формами социального поведения; </w:t>
      </w:r>
    </w:p>
    <w:p>
      <w:pPr>
        <w:pStyle w:val="P1"/>
      </w:pPr>
      <w:r>
        <w:t>• осознания себя как представителя исторически сложившегося гражданского, этнокультурного, конфессионального сообщества, гражданина.</w:t>
      </w:r>
    </w:p>
    <w:p>
      <w:pPr>
        <w:pStyle w:val="P1"/>
      </w:pPr>
    </w:p>
    <w:p>
      <w:pPr>
        <w:pStyle w:val="P1"/>
      </w:pPr>
      <w:r>
        <w:rPr>
          <w:b w:val="1"/>
        </w:rPr>
        <w:t xml:space="preserve">ОСНОВНОЕ СОДЕРЖАНИЕ ИСТОРИЯ (ВСЕОБЩАЯ ИСТОРИЯ) (34 ч.) </w:t>
      </w:r>
      <w:r>
        <w:t xml:space="preserve">НОВЕЙШАЯ ИСТОРИЯ ЗАРУБЕЖНЫХ СТРАН. XIX — НАЧАЛО XXI В. РАЗДЕЛ I.МИРОВЫЕ ВОЙНЫ И РЕВОЛЮЦИИ.1914-1945  (17 ч.) Тема 1. Мир в начале XX в. (1 ч.) Становление индустриального общества. 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 Ведущие государства мира в начале XX в. (Великобритания, Германия, Франция, Соединенные Штаты Америки, Австро-Венгерская империя). Общие и специфические черты экономического и политического развития. Политический строй. Основные цели внешней политики. Страны Азии, Африки и Латинской Америки на рубеже XIX—XX вв. Общая характеристика колониальных и зависимых стран (Япония, Китай, Индостан, Иран, Османская империя, страны Африки и Латинской Америки). Достижения модернизации экономики и общества. Характеристика политических режимов. Политика ведущих держав в Азии, Африке и Латинской Америке. Столкновение интересов ведущих держав. Системы колониального управления. Начало антиколониальной борьбы. Международные отношения в 1900—1914 гг. Территориальный раздел мира. Две тенденции в международной жизни начала XX 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 Тема 2. Первая мировая война (1914—1918)  Военные действия на основных фронтах Первой мировой войны. Июльский кризис и начало войны. Характер войны и планы сторон. Основные события на фронтах в 1914— 1916 гг. Применение новых видов вооружения: танков, самолетов, отравляющих газов. Завершающий этап боевых действий 1917—1918 гг. Вступление в войну США и выход из войны России. Поражение стран Четверного союза. Подписание Компьенского перемирия. Война и социально-экономическое развитие государств. 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 Тема 3. Образование национальных государств в Европе.  Послевоенная система международных договоров.  Образование национальных государств в Европе. 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 Послевоенная система международных договоров. 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 Вашингтонской системы. Тема 4. Социально-экономические и политические изменения в ведущих государствах в 20-е г. XX в.  Основные социально-экономические и политические процессы послевоенного развития. 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радикализация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государств к концу 20-х гг. Общие черты эволюции стран Восточной Европы. Хозяйственные трудности. Социально-политические противоречия. Установление авторитарных режимов. Внешняя политика. ТЕМА.5  Международные отношения в 20-е гг. XX в.   Стабилизация Версальско-Вашингтонской системы. Противоречия нового мирового порядка. Пацифизм и проблема разоружения. Соглашения в Локарно. Пакт Бриана—Келлога. Итоги эволюции международных отношений к началу 30-х гг.  Мировой экономический кризис 1929—1933 гг. 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 Общественно-политический выбор стран Европы и Северной Америки; установление тоталитарных, авторитарных и либеральных режимов. 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 демократов и коммунистов. Геноцид в отношении евреев. Программа внешнеполитической агрессии. «Новый курс» президента Ф. Д. Рузвельта в США. Усиление государственного регулирования хозяйства. Реформы в социально- экономической области. Сохранение изоляционизма во внешней политике. Особенности развития государств Азии, Африки и Латинской Америки между мировыми войнами. Воздействие Первой мировой войны на страны Востока. Социально- 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  Международные отношения в 30-е гг. XX в.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 гг. Мюнхенское соглашение. Секретные переговоры в Москве. Заключение советско- германского пакта о ненападении.  ВТОРАЯ МИРОВАЯ ВОЙНА  Тема 6. Начало, ход и этапы Второй мировой войны  Причины войны и планы участников.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 Этапы боевых действий на фронтах. 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 — завершение Второй мировой войны. Повседневная жизнь населения в годы войны. Движение Сопротивления на оккупированных территориях. Дипломатия в 1939—1945 гг. Итоги Второй мировой войны. Складывание противостоящих союзов. Международные конференции стран антигитлеровской коалиции. Дипломатия Германии, Италии и Японии в годы войны.  </w:t>
      </w:r>
    </w:p>
    <w:p>
      <w:pPr>
        <w:pStyle w:val="P1"/>
      </w:pPr>
      <w:r>
        <w:t xml:space="preserve">РАЗДЕЛ II. МИР ВО ВТОРОЙ ПОЛОВИНЕ XX В. (16 ч.) Тема 7. Международные отношения во второй половине 20. в.-21 века  Послевоенное мирное урегулирование. Начало «холодной войны». 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 Первые конфликты и кризисы «холодной войны». Гражданская война в Китае. Кризис и военный конфликт на Корейском полуострове. Создание НАТО и Организации Варшавского договора. Международные отношения на различных этапах «холодной войны» и после ее окончания (50—90-е гг.) Первый этап «холодной войны (1946—1969), его основные характерные черты и события. Второй этап (начало 70-х гг. — 1977 г.) и его основное содержание. Третий этап «холодной войны» (конец 70-х — конец 80-х гг.) и его содержание. Окончание «холодной войны».  Тема 8. Страны Западной Европы и Северной Америки в конце 40—2000-х гг. XX в.  Общая характеристика социально-политического и экономического развития стран Запада во второй половине XX в. Первый этап (1946 г. — конец 50-х гг.) — масштабный процесс восстановления после Второй мировой войны и формирование послевоенной политической системы. Преодоление экономических последствий войны. Второй этап (конец 50-х — конец 60-х гг.) — 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50—60-е гг. Третий этап (70-е гг.) — социально- экономический и политический кризис. Экономическая ситуация 70-х — начала 80-х гг. Формирование трех центров международных хозяйственных связей. Четвертый этап (80-е гг.) — проведение жесткой социальной и экономической политики. Экономическое развитие стран Запада в 80—90-е гг. Глобализация хозяйственных связей. Общественно- политическая ситуация 90-х гг. Влияние окончания «холодной войны» и прекращения существования СССР на политические и социальные процессы. Крупнейшие западные страны и Япония в конце 40-х — 90-е гг. XX в. Особенности социально-экономического и политического развития США, Великобритании, Франции, Италии, Германии, Японии. Тема 9. Развитие стран Восточной Европы в 40—2000-е гг. XX в.  Положение в странах Восточной Европы после окончания Второй мировой войны. 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 Ликвидация коммунистических режимов в восточноевропейском регионе на рубеже 80—90-х гг. XX в. Провал попыток реформирования реального социализма, демократические революции в Восточной Европе. Общие черты демократических преобразований.  Тема 10. Страны Азии, Африки и Латинской Америки во второй половине XX-ХХ1 в.  Достижения и проблемы развивающихся стран. Структура и состав группы развивающихся стран. Проблема выбора моделей развития. Основные вехи социально- экономических трансформаций. Характеристика развития отдельных государств и регионов Азии, Африки и Латинской Америки в 50—90-е гг. XX в. Китайская Народная Республика. Государства Юго-Восточной Азии (ЮВА). Индостан. Иран. Турция. Арабские страны. Страны Африки южнее Сахары. Характерные черты стран Латинской Америки в 50—90-е гг. Тема 11. Наука, культура и спорт в XX-ХХ1 в.  Развитие естественных и гуманитарных наук, возникновение новых научных дисциплин в первой половине XX в.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7 направлений и школ. Особенности развития духовной культуры в конце XX — начале XXI в. Новая роль религии. Изменения в быту. Свободное время и его использование. Развитие спортивного движения. Олимпийские игры. Две волны научно-технической революции 50—90-х гг. XX в. Формирование информационного общества. Основные направления НТР в 50—60-е гг. Воздействие науки на производственные циклы. Повышение расходов на научные исследования. Мирное и военное использование естественно-научных открытий. Освоение космоса. Социальные последствия НТР. Вторая волна НТР в 80—90-е гг. Глобализация и постиндустриальное общество. ОБОБЩАЮЩЕЕ ПОВТОРЕНИЕ (1 ч) Общие черты и закономерности развития мира в XX в. Взаимозависимость политических и экономических процессов в мире. Мир и война в XX в. Общество, государство и общественно-политические системы в XX в. Достижения человечества к началу XXI в. </w:t>
      </w:r>
    </w:p>
    <w:p>
      <w:pPr>
        <w:pStyle w:val="P1"/>
      </w:pPr>
      <w:r>
        <w:t xml:space="preserve">             </w:t>
      </w:r>
    </w:p>
    <w:p>
      <w:pPr>
        <w:pStyle w:val="P1"/>
      </w:pPr>
      <w:r>
        <w:t xml:space="preserve"> Учебно-тематическое планирование</w:t>
      </w:r>
    </w:p>
    <w:tbl>
      <w:tblPr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c>
          <w:tcPr>
            <w:tcW w:w="1241" w:type="dxa"/>
            <w:tcBorders>
              <w:top w:val="single" w:sz="1" w:space="0" w:shadow="0" w:frame="0" w:color="000000"/>
              <w:left w:val="single" w:sz="1" w:space="0" w:shadow="0" w:frame="0" w:color="000000"/>
              <w:bottom w:val="single" w:sz="1" w:space="0" w:shadow="0" w:frame="0" w:color="000000"/>
              <w:right w:val="single" w:sz="1" w:space="0" w:shadow="0" w:frame="0" w:color="000000"/>
            </w:tcBorders>
          </w:tcPr>
          <w:p>
            <w:pPr>
              <w:pStyle w:val="P1"/>
              <w:spacing w:lineRule="atLeast" w:line="100" w:before="0" w:after="0"/>
            </w:pPr>
          </w:p>
        </w:tc>
        <w:tc>
          <w:tcPr>
            <w:tcW w:w="6378" w:type="dxa"/>
            <w:tcBorders>
              <w:top w:val="single" w:sz="1" w:space="0" w:shadow="0" w:frame="0" w:color="000000"/>
              <w:left w:val="single" w:sz="1" w:space="0" w:shadow="0" w:frame="0" w:color="000000"/>
              <w:bottom w:val="single" w:sz="1" w:space="0" w:shadow="0" w:frame="0" w:color="000000"/>
              <w:right w:val="single" w:sz="1" w:space="0" w:shadow="0" w:frame="0" w:color="000000"/>
            </w:tcBorders>
          </w:tcPr>
          <w:p>
            <w:pPr>
              <w:pStyle w:val="P1"/>
              <w:spacing w:lineRule="atLeast" w:line="100" w:before="0" w:after="0"/>
            </w:pPr>
            <w:r>
              <w:t>Тема</w:t>
            </w:r>
          </w:p>
        </w:tc>
        <w:tc>
          <w:tcPr>
            <w:tcW w:w="1952" w:type="dxa"/>
            <w:tcBorders>
              <w:top w:val="single" w:sz="1" w:space="0" w:shadow="0" w:frame="0" w:color="000000"/>
              <w:left w:val="single" w:sz="1" w:space="0" w:shadow="0" w:frame="0" w:color="000000"/>
              <w:bottom w:val="single" w:sz="1" w:space="0" w:shadow="0" w:frame="0" w:color="000000"/>
              <w:right w:val="single" w:sz="1" w:space="0" w:shadow="0" w:frame="0" w:color="000000"/>
            </w:tcBorders>
          </w:tcPr>
          <w:p>
            <w:pPr>
              <w:pStyle w:val="P1"/>
              <w:spacing w:lineRule="atLeast" w:line="100" w:before="0" w:after="0"/>
            </w:pPr>
            <w:r>
              <w:t>Кол-во часов</w:t>
            </w:r>
          </w:p>
        </w:tc>
      </w:tr>
      <w:tr>
        <w:tc>
          <w:tcPr>
            <w:tcW w:w="1241" w:type="dxa"/>
            <w:tcBorders>
              <w:top w:val="single" w:sz="1" w:space="0" w:shadow="0" w:frame="0" w:color="000000"/>
              <w:left w:val="single" w:sz="1" w:space="0" w:shadow="0" w:frame="0" w:color="000000"/>
              <w:bottom w:val="single" w:sz="1" w:space="0" w:shadow="0" w:frame="0" w:color="000000"/>
              <w:right w:val="single" w:sz="1" w:space="0" w:shadow="0" w:frame="0" w:color="000000"/>
            </w:tcBorders>
          </w:tcPr>
          <w:p>
            <w:pPr>
              <w:pStyle w:val="P1"/>
              <w:spacing w:lineRule="atLeast" w:line="100" w:before="0" w:after="0"/>
            </w:pPr>
            <w:r>
              <w:t>1</w:t>
            </w:r>
          </w:p>
        </w:tc>
        <w:tc>
          <w:tcPr>
            <w:tcW w:w="6378" w:type="dxa"/>
            <w:tcBorders>
              <w:top w:val="single" w:sz="1" w:space="0" w:shadow="0" w:frame="0" w:color="000000"/>
              <w:left w:val="single" w:sz="1" w:space="0" w:shadow="0" w:frame="0" w:color="000000"/>
              <w:bottom w:val="single" w:sz="1" w:space="0" w:shadow="0" w:frame="0" w:color="000000"/>
              <w:right w:val="single" w:sz="1" w:space="0" w:shadow="0" w:frame="0" w:color="000000"/>
            </w:tcBorders>
          </w:tcPr>
          <w:p>
            <w:pPr>
              <w:pStyle w:val="P1"/>
              <w:spacing w:lineRule="atLeast" w:line="100" w:before="0" w:after="0"/>
            </w:pPr>
            <w:r>
              <w:t>Мировые войны и революции.1914-1945</w:t>
            </w:r>
          </w:p>
        </w:tc>
        <w:tc>
          <w:tcPr>
            <w:tcW w:w="1952" w:type="dxa"/>
            <w:tcBorders>
              <w:top w:val="single" w:sz="1" w:space="0" w:shadow="0" w:frame="0" w:color="000000"/>
              <w:left w:val="single" w:sz="1" w:space="0" w:shadow="0" w:frame="0" w:color="000000"/>
              <w:bottom w:val="single" w:sz="1" w:space="0" w:shadow="0" w:frame="0" w:color="000000"/>
              <w:right w:val="single" w:sz="1" w:space="0" w:shadow="0" w:frame="0" w:color="000000"/>
            </w:tcBorders>
          </w:tcPr>
          <w:p>
            <w:pPr>
              <w:pStyle w:val="P1"/>
              <w:spacing w:lineRule="atLeast" w:line="100" w:before="0" w:after="0"/>
            </w:pPr>
            <w:r>
              <w:t>17</w:t>
            </w:r>
          </w:p>
        </w:tc>
      </w:tr>
      <w:tr>
        <w:tc>
          <w:tcPr>
            <w:tcW w:w="1241" w:type="dxa"/>
            <w:tcBorders>
              <w:top w:val="single" w:sz="1" w:space="0" w:shadow="0" w:frame="0" w:color="000000"/>
              <w:left w:val="single" w:sz="1" w:space="0" w:shadow="0" w:frame="0" w:color="000000"/>
              <w:bottom w:val="single" w:sz="1" w:space="0" w:shadow="0" w:frame="0" w:color="000000"/>
              <w:right w:val="single" w:sz="1" w:space="0" w:shadow="0" w:frame="0" w:color="000000"/>
            </w:tcBorders>
          </w:tcPr>
          <w:p>
            <w:pPr>
              <w:pStyle w:val="P1"/>
              <w:spacing w:lineRule="atLeast" w:line="100" w:before="0" w:after="0"/>
            </w:pPr>
            <w:r>
              <w:t>2</w:t>
            </w:r>
          </w:p>
        </w:tc>
        <w:tc>
          <w:tcPr>
            <w:tcW w:w="6378" w:type="dxa"/>
            <w:tcBorders>
              <w:top w:val="single" w:sz="1" w:space="0" w:shadow="0" w:frame="0" w:color="000000"/>
              <w:left w:val="single" w:sz="1" w:space="0" w:shadow="0" w:frame="0" w:color="000000"/>
              <w:bottom w:val="single" w:sz="1" w:space="0" w:shadow="0" w:frame="0" w:color="000000"/>
              <w:right w:val="single" w:sz="1" w:space="0" w:shadow="0" w:frame="0" w:color="000000"/>
            </w:tcBorders>
          </w:tcPr>
          <w:p>
            <w:pPr>
              <w:pStyle w:val="P1"/>
              <w:spacing w:lineRule="atLeast" w:line="100" w:before="0" w:after="0"/>
            </w:pPr>
            <w:r>
              <w:t>Мир во второй половине 20 века</w:t>
            </w:r>
          </w:p>
        </w:tc>
        <w:tc>
          <w:tcPr>
            <w:tcW w:w="1952" w:type="dxa"/>
            <w:tcBorders>
              <w:top w:val="single" w:sz="1" w:space="0" w:shadow="0" w:frame="0" w:color="000000"/>
              <w:left w:val="single" w:sz="1" w:space="0" w:shadow="0" w:frame="0" w:color="000000"/>
              <w:bottom w:val="single" w:sz="1" w:space="0" w:shadow="0" w:frame="0" w:color="000000"/>
              <w:right w:val="single" w:sz="1" w:space="0" w:shadow="0" w:frame="0" w:color="000000"/>
            </w:tcBorders>
          </w:tcPr>
          <w:p>
            <w:pPr>
              <w:pStyle w:val="P1"/>
              <w:spacing w:lineRule="atLeast" w:line="100" w:before="0" w:after="0"/>
            </w:pPr>
            <w:r>
              <w:t>17</w:t>
            </w:r>
          </w:p>
        </w:tc>
      </w:tr>
      <w:tr>
        <w:tc>
          <w:tcPr>
            <w:tcW w:w="1241" w:type="dxa"/>
            <w:tcBorders>
              <w:top w:val="single" w:sz="1" w:space="0" w:shadow="0" w:frame="0" w:color="000000"/>
              <w:left w:val="single" w:sz="1" w:space="0" w:shadow="0" w:frame="0" w:color="000000"/>
              <w:bottom w:val="single" w:sz="1" w:space="0" w:shadow="0" w:frame="0" w:color="000000"/>
              <w:right w:val="single" w:sz="1" w:space="0" w:shadow="0" w:frame="0" w:color="000000"/>
            </w:tcBorders>
          </w:tcPr>
          <w:p>
            <w:pPr>
              <w:pStyle w:val="P1"/>
              <w:spacing w:lineRule="atLeast" w:line="100" w:before="0" w:after="0"/>
            </w:pPr>
          </w:p>
        </w:tc>
        <w:tc>
          <w:tcPr>
            <w:tcW w:w="6378" w:type="dxa"/>
            <w:tcBorders>
              <w:top w:val="single" w:sz="1" w:space="0" w:shadow="0" w:frame="0" w:color="000000"/>
              <w:left w:val="single" w:sz="1" w:space="0" w:shadow="0" w:frame="0" w:color="000000"/>
              <w:bottom w:val="single" w:sz="1" w:space="0" w:shadow="0" w:frame="0" w:color="000000"/>
              <w:right w:val="single" w:sz="1" w:space="0" w:shadow="0" w:frame="0" w:color="000000"/>
            </w:tcBorders>
          </w:tcPr>
          <w:p>
            <w:pPr>
              <w:pStyle w:val="P1"/>
              <w:spacing w:lineRule="atLeast" w:line="100" w:before="0" w:after="0"/>
            </w:pPr>
            <w:r>
              <w:t>Итого</w:t>
            </w:r>
          </w:p>
        </w:tc>
        <w:tc>
          <w:tcPr>
            <w:tcW w:w="1952" w:type="dxa"/>
            <w:tcBorders>
              <w:top w:val="single" w:sz="1" w:space="0" w:shadow="0" w:frame="0" w:color="000000"/>
              <w:left w:val="single" w:sz="1" w:space="0" w:shadow="0" w:frame="0" w:color="000000"/>
              <w:bottom w:val="single" w:sz="1" w:space="0" w:shadow="0" w:frame="0" w:color="000000"/>
              <w:right w:val="single" w:sz="1" w:space="0" w:shadow="0" w:frame="0" w:color="000000"/>
            </w:tcBorders>
          </w:tcPr>
          <w:p>
            <w:pPr>
              <w:pStyle w:val="P1"/>
              <w:spacing w:lineRule="atLeast" w:line="100" w:before="0" w:after="0"/>
            </w:pPr>
            <w:r>
              <w:t>34</w:t>
            </w:r>
          </w:p>
        </w:tc>
      </w:tr>
    </w:tbl>
    <w:p>
      <w:pPr>
        <w:pStyle w:val="P1"/>
      </w:pPr>
    </w:p>
    <w:p>
      <w:pPr>
        <w:pStyle w:val="P1"/>
      </w:pPr>
    </w:p>
    <w:p>
      <w:pPr>
        <w:pStyle w:val="P1"/>
      </w:pPr>
    </w:p>
    <w:sectPr>
      <w:type w:val="nextPage"/>
      <w:pgSz w:w="11906" w:h="16838" w:code="9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Базовый"/>
    <w:next w:val="P1"/>
    <w:pPr>
      <w:widowControl w:val="0"/>
      <w:suppressAutoHyphens w:val="1"/>
    </w:pPr>
    <w:rPr>
      <w:rFonts w:ascii="Times New Roman" w:hAnsi="Times New Roman"/>
      <w:color w:val="auto"/>
      <w:sz w:val="24"/>
    </w:rPr>
  </w:style>
  <w:style w:type="paragraph" w:styleId="P2">
    <w:name w:val="Заголовок"/>
    <w:basedOn w:val="P1"/>
    <w:next w:val="P3"/>
    <w:pPr>
      <w:keepNext w:val="1"/>
      <w:spacing w:before="240" w:after="120"/>
    </w:pPr>
    <w:rPr>
      <w:rFonts w:ascii="Arial" w:hAnsi="Arial"/>
      <w:sz w:val="28"/>
    </w:rPr>
  </w:style>
  <w:style w:type="paragraph" w:styleId="P3">
    <w:name w:val="Основной текст"/>
    <w:basedOn w:val="P1"/>
    <w:next w:val="P3"/>
    <w:pPr>
      <w:spacing w:before="0" w:after="120"/>
    </w:pPr>
    <w:rPr/>
  </w:style>
  <w:style w:type="paragraph" w:styleId="P4">
    <w:name w:val="Название"/>
    <w:basedOn w:val="P1"/>
    <w:next w:val="P4"/>
    <w:pPr>
      <w:suppressLineNumbers w:val="1"/>
      <w:spacing w:before="120" w:after="120"/>
    </w:pPr>
    <w:rPr>
      <w:i w:val="1"/>
      <w:sz w:val="24"/>
    </w:rPr>
  </w:style>
  <w:style w:type="paragraph" w:styleId="P5">
    <w:name w:val="Указатель"/>
    <w:basedOn w:val="P1"/>
    <w:next w:val="P5"/>
    <w:pPr>
      <w:suppressLineNumbers w:val="1"/>
    </w:pPr>
    <w:rPr/>
  </w:style>
  <w:style w:type="paragraph" w:styleId="P6">
    <w:name w:val="Список"/>
    <w:basedOn w:val="P3"/>
    <w:next w:val="P6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